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06" w:rsidRPr="004D696A" w:rsidRDefault="00512F06" w:rsidP="00512F06">
      <w:pPr>
        <w:jc w:val="center"/>
        <w:rPr>
          <w:rFonts w:ascii="Tahoma" w:hAnsi="Tahoma" w:cs="Tahoma"/>
          <w:sz w:val="28"/>
          <w:szCs w:val="28"/>
        </w:rPr>
      </w:pPr>
      <w:r w:rsidRPr="004D696A">
        <w:rPr>
          <w:rFonts w:ascii="Tahoma" w:hAnsi="Tahoma" w:cs="Tahoma"/>
          <w:b/>
          <w:color w:val="FF0000"/>
          <w:sz w:val="52"/>
          <w:szCs w:val="52"/>
        </w:rPr>
        <w:t>NEXT</w:t>
      </w:r>
      <w:r>
        <w:rPr>
          <w:rFonts w:ascii="Tahoma" w:hAnsi="Tahoma" w:cs="Tahoma"/>
          <w:sz w:val="52"/>
          <w:szCs w:val="52"/>
        </w:rPr>
        <w:t>onlus</w:t>
      </w:r>
      <w:r w:rsidRPr="004D696A">
        <w:rPr>
          <w:rFonts w:ascii="Tahoma" w:hAnsi="Tahoma" w:cs="Tahoma"/>
          <w:sz w:val="52"/>
          <w:szCs w:val="52"/>
        </w:rPr>
        <w:t xml:space="preserve"> </w:t>
      </w:r>
      <w:r w:rsidRPr="004D696A">
        <w:rPr>
          <w:rFonts w:ascii="Tahoma" w:hAnsi="Tahoma" w:cs="Tahoma"/>
          <w:sz w:val="40"/>
          <w:szCs w:val="40"/>
        </w:rPr>
        <w:t>O.N.G.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512F06" w:rsidRDefault="00512F06" w:rsidP="00512F06">
      <w:pPr>
        <w:pBdr>
          <w:bottom w:val="single" w:sz="4" w:space="1" w:color="000000"/>
        </w:pBdr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Riconoscimento MAE  </w:t>
      </w:r>
      <w:r w:rsidRPr="002B343B">
        <w:rPr>
          <w:rFonts w:ascii="Tahoma" w:hAnsi="Tahoma" w:cs="Tahoma"/>
        </w:rPr>
        <w:t xml:space="preserve">del </w:t>
      </w:r>
      <w:r w:rsidRPr="003F1B09">
        <w:rPr>
          <w:rFonts w:ascii="Tahoma" w:hAnsi="Tahoma" w:cs="Tahoma"/>
        </w:rPr>
        <w:t>16/10/2006 D.M.2006/337/003828/0</w:t>
      </w:r>
      <w:r>
        <w:rPr>
          <w:rFonts w:ascii="Tahoma" w:hAnsi="Tahoma" w:cs="Tahoma"/>
        </w:rPr>
        <w:t>- O.S.C. Decreto AICS 2016/337/000544/2</w:t>
      </w:r>
    </w:p>
    <w:p w:rsidR="00512F06" w:rsidRDefault="00512F06" w:rsidP="00512F06">
      <w:pPr>
        <w:pBdr>
          <w:bottom w:val="single" w:sz="4" w:space="1" w:color="000000"/>
        </w:pBdr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Sede Legale :  </w:t>
      </w:r>
      <w:r w:rsidRPr="002B343B">
        <w:rPr>
          <w:rFonts w:ascii="Tahoma" w:hAnsi="Tahoma" w:cs="Tahoma"/>
        </w:rPr>
        <w:t xml:space="preserve">Via S. Rocco, 20 </w:t>
      </w:r>
      <w:r>
        <w:rPr>
          <w:rFonts w:ascii="Tahoma" w:hAnsi="Tahoma" w:cs="Tahoma"/>
        </w:rPr>
        <w:t xml:space="preserve"> </w:t>
      </w:r>
      <w:r w:rsidRPr="002B343B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 82016  MONTESARCHIO  </w:t>
      </w:r>
      <w:r w:rsidRPr="002B343B">
        <w:rPr>
          <w:rFonts w:ascii="Tahoma" w:hAnsi="Tahoma" w:cs="Tahoma"/>
        </w:rPr>
        <w:t xml:space="preserve"> (</w:t>
      </w:r>
      <w:r>
        <w:rPr>
          <w:rFonts w:ascii="Tahoma" w:hAnsi="Tahoma" w:cs="Tahoma"/>
        </w:rPr>
        <w:t>prov.</w:t>
      </w:r>
      <w:r w:rsidRPr="002B343B">
        <w:rPr>
          <w:rFonts w:ascii="Tahoma" w:hAnsi="Tahoma" w:cs="Tahoma"/>
        </w:rPr>
        <w:t>BN)</w:t>
      </w:r>
      <w:r>
        <w:rPr>
          <w:rFonts w:ascii="Tahoma" w:hAnsi="Tahoma" w:cs="Tahoma"/>
        </w:rPr>
        <w:t xml:space="preserve"> </w:t>
      </w:r>
      <w:r w:rsidRPr="002B343B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 xml:space="preserve"> </w:t>
      </w:r>
      <w:r w:rsidRPr="002B343B">
        <w:rPr>
          <w:rFonts w:ascii="Tahoma" w:hAnsi="Tahoma" w:cs="Tahoma"/>
        </w:rPr>
        <w:t>ITALIA</w:t>
      </w:r>
      <w:r>
        <w:rPr>
          <w:rFonts w:ascii="Tahoma" w:hAnsi="Tahoma" w:cs="Tahoma"/>
        </w:rPr>
        <w:t xml:space="preserve"> </w:t>
      </w:r>
      <w:r w:rsidRPr="002B343B">
        <w:rPr>
          <w:rFonts w:ascii="Tahoma" w:hAnsi="Tahoma" w:cs="Tahoma"/>
        </w:rPr>
        <w:t xml:space="preserve"> -</w:t>
      </w:r>
      <w:r>
        <w:rPr>
          <w:rFonts w:ascii="Tahoma" w:hAnsi="Tahoma" w:cs="Tahoma"/>
        </w:rPr>
        <w:t xml:space="preserve"> </w:t>
      </w:r>
      <w:r w:rsidRPr="002B343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C.F. 92026360625  </w:t>
      </w:r>
    </w:p>
    <w:p w:rsidR="00512F06" w:rsidRPr="0088481F" w:rsidRDefault="00512F06" w:rsidP="00512F06">
      <w:pPr>
        <w:pBdr>
          <w:bottom w:val="single" w:sz="4" w:space="1" w:color="000000"/>
        </w:pBdr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Tel. 0824-832461 / Fax 0824-831131 / Cell. </w:t>
      </w:r>
      <w:r w:rsidRPr="009A736E">
        <w:rPr>
          <w:rFonts w:ascii="Tahoma" w:hAnsi="Tahoma" w:cs="Tahoma"/>
        </w:rPr>
        <w:t>328-4694876</w:t>
      </w:r>
      <w:r>
        <w:rPr>
          <w:rFonts w:ascii="Tahoma" w:hAnsi="Tahoma" w:cs="Tahoma"/>
        </w:rPr>
        <w:t xml:space="preserve">  </w:t>
      </w:r>
      <w:r w:rsidRPr="009A736E">
        <w:rPr>
          <w:rFonts w:ascii="Tahoma" w:hAnsi="Tahoma" w:cs="Tahoma"/>
        </w:rPr>
        <w:t>e-mai</w:t>
      </w:r>
      <w:r>
        <w:rPr>
          <w:rFonts w:ascii="Tahoma" w:hAnsi="Tahoma" w:cs="Tahoma"/>
        </w:rPr>
        <w:t xml:space="preserve"> </w:t>
      </w:r>
      <w:r w:rsidRPr="009A736E">
        <w:rPr>
          <w:rFonts w:ascii="Tahoma" w:hAnsi="Tahoma" w:cs="Tahoma"/>
        </w:rPr>
        <w:t>l</w:t>
      </w:r>
      <w:r w:rsidRPr="0088481F">
        <w:rPr>
          <w:rFonts w:ascii="Tahoma" w:hAnsi="Tahoma" w:cs="Tahoma"/>
          <w:u w:val="single"/>
        </w:rPr>
        <w:t xml:space="preserve">: </w:t>
      </w:r>
      <w:hyperlink r:id="rId5" w:history="1">
        <w:r w:rsidRPr="0088481F">
          <w:rPr>
            <w:rStyle w:val="Collegamentoipertestuale"/>
            <w:rFonts w:ascii="Tahoma" w:hAnsi="Tahoma" w:cs="Tahoma"/>
            <w:u w:val="none"/>
          </w:rPr>
          <w:t>info@nextonlus.it</w:t>
        </w:r>
      </w:hyperlink>
      <w:r w:rsidRPr="0088481F">
        <w:rPr>
          <w:rFonts w:ascii="Tahoma" w:hAnsi="Tahoma" w:cs="Tahoma"/>
        </w:rPr>
        <w:t xml:space="preserve">    </w:t>
      </w:r>
      <w:hyperlink r:id="rId6" w:history="1">
        <w:r w:rsidRPr="0088481F">
          <w:rPr>
            <w:rStyle w:val="Collegamentoipertestuale"/>
            <w:rFonts w:ascii="Tahoma" w:hAnsi="Tahoma" w:cs="Tahoma"/>
            <w:u w:val="none"/>
          </w:rPr>
          <w:t>www.nextonlus.it</w:t>
        </w:r>
      </w:hyperlink>
    </w:p>
    <w:p w:rsidR="00512F06" w:rsidRPr="00D35804" w:rsidRDefault="00512F06" w:rsidP="00512F06">
      <w:pPr>
        <w:pBdr>
          <w:bottom w:val="single" w:sz="4" w:space="1" w:color="000000"/>
        </w:pBdr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Sede operativa: Rue de la Fraternite’,1/2 Antsiranana –MADAGASCAR e-mail:</w:t>
      </w:r>
      <w:r w:rsidRPr="00CE709E">
        <w:rPr>
          <w:rFonts w:ascii="Tahoma" w:hAnsi="Tahoma" w:cs="Tahoma"/>
          <w:color w:val="3333FF"/>
        </w:rPr>
        <w:t xml:space="preserve">polycliniquenext@gmail.com </w:t>
      </w:r>
    </w:p>
    <w:p w:rsidR="00512F06" w:rsidRDefault="00512F06" w:rsidP="007A422F">
      <w:pPr>
        <w:tabs>
          <w:tab w:val="left" w:pos="7165"/>
        </w:tabs>
        <w:rPr>
          <w:rFonts w:ascii="Tahoma" w:hAnsi="Tahoma"/>
          <w:sz w:val="20"/>
        </w:rPr>
      </w:pPr>
      <w:r w:rsidRPr="001A31CC">
        <w:rPr>
          <w:rFonts w:ascii="Courier New" w:hAnsi="Courier New" w:cs="Courier New"/>
          <w:b/>
          <w:bCs/>
        </w:rPr>
        <w:t xml:space="preserve">                                                                            </w:t>
      </w:r>
      <w:r w:rsidRPr="00C81B5C">
        <w:rPr>
          <w:rFonts w:cs="Courier New"/>
          <w:bCs/>
          <w:i/>
          <w:sz w:val="24"/>
          <w:szCs w:val="24"/>
        </w:rPr>
        <w:t xml:space="preserve">                                                                                    </w:t>
      </w:r>
    </w:p>
    <w:p w:rsidR="00180A52" w:rsidRPr="006675A5" w:rsidRDefault="00180A52" w:rsidP="00180A52">
      <w:pPr>
        <w:jc w:val="center"/>
        <w:rPr>
          <w:sz w:val="40"/>
          <w:szCs w:val="40"/>
        </w:rPr>
      </w:pPr>
      <w:r w:rsidRPr="006675A5">
        <w:rPr>
          <w:sz w:val="40"/>
          <w:szCs w:val="40"/>
        </w:rPr>
        <w:t>CODICE ETICO</w:t>
      </w:r>
      <w:r>
        <w:rPr>
          <w:sz w:val="40"/>
          <w:szCs w:val="40"/>
        </w:rPr>
        <w:t xml:space="preserve"> ” NEXT onlus”</w:t>
      </w:r>
    </w:p>
    <w:p w:rsidR="00180A52" w:rsidRDefault="00180A52" w:rsidP="00180A52"/>
    <w:p w:rsidR="00180A52" w:rsidRDefault="00180A52" w:rsidP="00180A5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675A5">
        <w:rPr>
          <w:sz w:val="28"/>
          <w:szCs w:val="28"/>
        </w:rPr>
        <w:t>L’Associazione NEXT onlus ONG</w:t>
      </w:r>
      <w:r>
        <w:rPr>
          <w:sz w:val="28"/>
          <w:szCs w:val="28"/>
        </w:rPr>
        <w:t>, i cui scopi sono indicati nel suo Statuto,</w:t>
      </w:r>
      <w:r w:rsidRPr="006675A5">
        <w:rPr>
          <w:sz w:val="28"/>
          <w:szCs w:val="28"/>
        </w:rPr>
        <w:t xml:space="preserve"> impegna</w:t>
      </w:r>
      <w:r>
        <w:rPr>
          <w:sz w:val="28"/>
          <w:szCs w:val="28"/>
        </w:rPr>
        <w:t xml:space="preserve"> tutti i soci e tutto il personale preposto alla realizzazione degli stessi ed in tutte le fasi della sua attività, sia in Italia che all’Estero, </w:t>
      </w:r>
      <w:r w:rsidRPr="006675A5">
        <w:rPr>
          <w:sz w:val="28"/>
          <w:szCs w:val="28"/>
        </w:rPr>
        <w:t>al rispetto assoluto</w:t>
      </w:r>
      <w:r>
        <w:rPr>
          <w:sz w:val="28"/>
          <w:szCs w:val="28"/>
        </w:rPr>
        <w:t xml:space="preserve"> di   un codice di condotta che tenga conto di tutte le Leggi e le regole amministrative volte alla tutela e  prevenzione al</w:t>
      </w:r>
      <w:r w:rsidRPr="006675A5">
        <w:rPr>
          <w:sz w:val="28"/>
          <w:szCs w:val="28"/>
        </w:rPr>
        <w:t xml:space="preserve"> contrasto di molestie, abusi e sfruttamento sessuali</w:t>
      </w:r>
      <w:r>
        <w:rPr>
          <w:sz w:val="28"/>
          <w:szCs w:val="28"/>
        </w:rPr>
        <w:t>,</w:t>
      </w:r>
      <w:r w:rsidRPr="006675A5">
        <w:rPr>
          <w:sz w:val="28"/>
          <w:szCs w:val="28"/>
        </w:rPr>
        <w:t xml:space="preserve"> per la tutela della dignità dei beneficiari degli interventi di cooperazione allo sviluppo</w:t>
      </w:r>
      <w:r>
        <w:rPr>
          <w:sz w:val="28"/>
          <w:szCs w:val="28"/>
        </w:rPr>
        <w:t>.</w:t>
      </w:r>
    </w:p>
    <w:p w:rsidR="00180A52" w:rsidRDefault="00180A52" w:rsidP="00180A52">
      <w:pPr>
        <w:rPr>
          <w:sz w:val="28"/>
          <w:szCs w:val="28"/>
        </w:rPr>
      </w:pPr>
      <w:r>
        <w:rPr>
          <w:sz w:val="28"/>
          <w:szCs w:val="28"/>
        </w:rPr>
        <w:t xml:space="preserve">   Tutti gli aderenti all’Associazione si impegnano in ogni aspetto del proprio lavoro a non discriminare  nessuno in funzione del genere, della religione, delle differenti etnie e delle opinioni politiche.</w:t>
      </w:r>
    </w:p>
    <w:p w:rsidR="00180A52" w:rsidRDefault="00180A52" w:rsidP="00180A52">
      <w:pPr>
        <w:rPr>
          <w:sz w:val="28"/>
          <w:szCs w:val="28"/>
        </w:rPr>
      </w:pPr>
      <w:r>
        <w:rPr>
          <w:sz w:val="28"/>
          <w:szCs w:val="28"/>
        </w:rPr>
        <w:t xml:space="preserve">   Nei Paesi stranieri La NEXT onlus ONG si impegna ad assolutà neutralità verso Governi ed Amministrazioni Locali di ogni ordine.</w:t>
      </w:r>
    </w:p>
    <w:p w:rsidR="00180A52" w:rsidRDefault="00180A52" w:rsidP="00180A5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IL CONSIGLIO DIRETTIVO</w:t>
      </w:r>
    </w:p>
    <w:p w:rsidR="00180A52" w:rsidRDefault="00180A52" w:rsidP="00180A5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IL PRESIDENTE</w:t>
      </w:r>
    </w:p>
    <w:p w:rsidR="00180A52" w:rsidRPr="00352D95" w:rsidRDefault="00180A52" w:rsidP="00180A52">
      <w:pPr>
        <w:spacing w:line="240" w:lineRule="auto"/>
        <w:contextualSpacing/>
        <w:rPr>
          <w:b/>
          <w:i/>
          <w:sz w:val="28"/>
          <w:szCs w:val="28"/>
        </w:rPr>
      </w:pPr>
      <w:r w:rsidRPr="00352D95">
        <w:rPr>
          <w:b/>
          <w:i/>
          <w:sz w:val="28"/>
          <w:szCs w:val="28"/>
        </w:rPr>
        <w:t xml:space="preserve">                                                                                                  (Dr. Luigi BELLINI)</w:t>
      </w:r>
    </w:p>
    <w:p w:rsidR="000F2F99" w:rsidRPr="000F2F99" w:rsidRDefault="000F2F99" w:rsidP="000F2F99">
      <w:pPr>
        <w:spacing w:line="240" w:lineRule="auto"/>
        <w:contextualSpacing/>
        <w:jc w:val="left"/>
        <w:rPr>
          <w:rFonts w:ascii="Tahoma" w:hAnsi="Tahoma"/>
          <w:sz w:val="24"/>
          <w:szCs w:val="24"/>
        </w:rPr>
      </w:pPr>
    </w:p>
    <w:sectPr w:rsidR="000F2F99" w:rsidRPr="000F2F99" w:rsidSect="00B34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6498"/>
    <w:multiLevelType w:val="singleLevel"/>
    <w:tmpl w:val="613A8A46"/>
    <w:lvl w:ilvl="0">
      <w:start w:val="4"/>
      <w:numFmt w:val="bullet"/>
      <w:lvlText w:val=""/>
      <w:lvlJc w:val="left"/>
      <w:pPr>
        <w:tabs>
          <w:tab w:val="num" w:pos="786"/>
        </w:tabs>
        <w:ind w:left="786" w:hanging="360"/>
      </w:pPr>
      <w:rPr>
        <w:rFonts w:ascii="Monotype Sorts" w:hAnsi="Monotype Sort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283"/>
  <w:characterSpacingControl w:val="doNotCompress"/>
  <w:compat/>
  <w:rsids>
    <w:rsidRoot w:val="00B3441E"/>
    <w:rsid w:val="000D68D0"/>
    <w:rsid w:val="000F2F99"/>
    <w:rsid w:val="0011790C"/>
    <w:rsid w:val="001229A4"/>
    <w:rsid w:val="00171706"/>
    <w:rsid w:val="00180A52"/>
    <w:rsid w:val="001A2031"/>
    <w:rsid w:val="001D753B"/>
    <w:rsid w:val="0029383D"/>
    <w:rsid w:val="00293B01"/>
    <w:rsid w:val="003111A3"/>
    <w:rsid w:val="0037610D"/>
    <w:rsid w:val="00420564"/>
    <w:rsid w:val="004444B2"/>
    <w:rsid w:val="004D7638"/>
    <w:rsid w:val="005038F3"/>
    <w:rsid w:val="00512F06"/>
    <w:rsid w:val="00514D64"/>
    <w:rsid w:val="005A1EB5"/>
    <w:rsid w:val="006C7545"/>
    <w:rsid w:val="00754FDF"/>
    <w:rsid w:val="007A422F"/>
    <w:rsid w:val="007C049A"/>
    <w:rsid w:val="008206D2"/>
    <w:rsid w:val="008650BC"/>
    <w:rsid w:val="00885BB1"/>
    <w:rsid w:val="008B3EB7"/>
    <w:rsid w:val="008C5DCE"/>
    <w:rsid w:val="008D0057"/>
    <w:rsid w:val="008E232C"/>
    <w:rsid w:val="009B2D9E"/>
    <w:rsid w:val="00A33770"/>
    <w:rsid w:val="00B3441E"/>
    <w:rsid w:val="00B66D1E"/>
    <w:rsid w:val="00B7678E"/>
    <w:rsid w:val="00BA71A4"/>
    <w:rsid w:val="00C83048"/>
    <w:rsid w:val="00CE0BBE"/>
    <w:rsid w:val="00D4008F"/>
    <w:rsid w:val="00D40F29"/>
    <w:rsid w:val="00E5768A"/>
    <w:rsid w:val="00F300F3"/>
    <w:rsid w:val="00F658B5"/>
    <w:rsid w:val="00F72277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41E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344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41E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344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xtonlus.it" TargetMode="External"/><Relationship Id="rId5" Type="http://schemas.openxmlformats.org/officeDocument/2006/relationships/hyperlink" Target="mailto:info@nextonlus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HP</cp:lastModifiedBy>
  <cp:revision>2</cp:revision>
  <cp:lastPrinted>2021-07-19T09:32:00Z</cp:lastPrinted>
  <dcterms:created xsi:type="dcterms:W3CDTF">2021-11-03T17:18:00Z</dcterms:created>
  <dcterms:modified xsi:type="dcterms:W3CDTF">2021-11-03T17:18:00Z</dcterms:modified>
</cp:coreProperties>
</file>